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p>
    <w:p w:rsidR="00193DC7" w:rsidRPr="00F7472F" w:rsidRDefault="00193DC7" w:rsidP="00193DC7">
      <w:pPr>
        <w:jc w:val="center"/>
      </w:pPr>
      <w:r w:rsidRPr="00F7472F">
        <w:t>Roles of Stakeholders in an Organization</w:t>
      </w:r>
    </w:p>
    <w:p w:rsidR="00193DC7" w:rsidRPr="00F7472F" w:rsidRDefault="00193DC7" w:rsidP="00193DC7">
      <w:pPr>
        <w:jc w:val="center"/>
      </w:pPr>
      <w:r w:rsidRPr="00F7472F">
        <w:t>Name</w:t>
      </w:r>
    </w:p>
    <w:p w:rsidR="00193DC7" w:rsidRPr="00F7472F" w:rsidRDefault="00193DC7" w:rsidP="00193DC7">
      <w:pPr>
        <w:jc w:val="center"/>
      </w:pPr>
      <w:r w:rsidRPr="00F7472F">
        <w:t>Institution</w:t>
      </w:r>
    </w:p>
    <w:p w:rsidR="00193DC7" w:rsidRPr="00F7472F" w:rsidRDefault="00193DC7" w:rsidP="00193DC7">
      <w:pPr>
        <w:jc w:val="center"/>
      </w:pPr>
      <w:r w:rsidRPr="00F7472F">
        <w:t>Date</w:t>
      </w:r>
    </w:p>
    <w:p w:rsidR="00193DC7" w:rsidRPr="00F7472F" w:rsidRDefault="00193DC7">
      <w:r w:rsidRPr="00F7472F">
        <w:br w:type="page"/>
      </w:r>
    </w:p>
    <w:p w:rsidR="00C77FCA" w:rsidRPr="00F7472F" w:rsidRDefault="00C77FCA" w:rsidP="002471BC">
      <w:pPr>
        <w:jc w:val="center"/>
      </w:pPr>
      <w:r w:rsidRPr="00F7472F">
        <w:lastRenderedPageBreak/>
        <w:t xml:space="preserve">Roles </w:t>
      </w:r>
      <w:r w:rsidR="002471BC" w:rsidRPr="00F7472F">
        <w:t xml:space="preserve">of </w:t>
      </w:r>
      <w:r w:rsidRPr="00F7472F">
        <w:t xml:space="preserve">Stakeholders </w:t>
      </w:r>
      <w:r w:rsidR="002471BC" w:rsidRPr="00F7472F">
        <w:t>in an Organization</w:t>
      </w:r>
      <w:bookmarkStart w:id="0" w:name="_GoBack"/>
      <w:bookmarkEnd w:id="0"/>
    </w:p>
    <w:p w:rsidR="000247B3" w:rsidRPr="000247B3" w:rsidRDefault="000247B3" w:rsidP="000247B3">
      <w:pPr>
        <w:jc w:val="center"/>
        <w:rPr>
          <w:b/>
          <w:color w:val="222222"/>
          <w:shd w:val="clear" w:color="auto" w:fill="FFFFFF"/>
        </w:rPr>
      </w:pPr>
      <w:r w:rsidRPr="000247B3">
        <w:rPr>
          <w:b/>
          <w:color w:val="222222"/>
          <w:shd w:val="clear" w:color="auto" w:fill="FFFFFF"/>
        </w:rPr>
        <w:t>Introduction</w:t>
      </w:r>
    </w:p>
    <w:p w:rsidR="002471BC" w:rsidRPr="002471BC" w:rsidRDefault="002471BC" w:rsidP="000247B3">
      <w:pPr>
        <w:ind w:firstLine="720"/>
        <w:rPr>
          <w:color w:val="222222"/>
          <w:shd w:val="clear" w:color="auto" w:fill="FFFFFF"/>
        </w:rPr>
      </w:pPr>
      <w:r w:rsidRPr="002471BC">
        <w:rPr>
          <w:color w:val="222222"/>
          <w:shd w:val="clear" w:color="auto" w:fill="FFFFFF"/>
        </w:rPr>
        <w:t xml:space="preserve">The success of an organization is influenced by operations conducted by stakeholders at all departments. According to Morse, McNamara &amp; Okwoli (2018), collaboration and communication are vital tools </w:t>
      </w:r>
      <w:r>
        <w:rPr>
          <w:color w:val="222222"/>
          <w:shd w:val="clear" w:color="auto" w:fill="FFFFFF"/>
        </w:rPr>
        <w:t xml:space="preserve">which are </w:t>
      </w:r>
      <w:r w:rsidRPr="002471BC">
        <w:rPr>
          <w:color w:val="222222"/>
          <w:shd w:val="clear" w:color="auto" w:fill="FFFFFF"/>
        </w:rPr>
        <w:t xml:space="preserve">useful for stakeholders as they are used for program maintenance and change. The collection of data before making significant decisions and completion of essential projects is made successful. Through the meetings, stakeholders can determine the future of the organization. Regular plan-report meetings with stakeholders and having a ‘safe place’ for stakeholders make an organization successful. </w:t>
      </w:r>
    </w:p>
    <w:p w:rsidR="000247B3" w:rsidRPr="000247B3" w:rsidRDefault="000247B3" w:rsidP="000247B3">
      <w:pPr>
        <w:jc w:val="center"/>
        <w:rPr>
          <w:b/>
          <w:color w:val="222222"/>
          <w:shd w:val="clear" w:color="auto" w:fill="FFFFFF"/>
        </w:rPr>
      </w:pPr>
      <w:r w:rsidRPr="000247B3">
        <w:rPr>
          <w:b/>
          <w:color w:val="222222"/>
          <w:shd w:val="clear" w:color="auto" w:fill="FFFFFF"/>
        </w:rPr>
        <w:t>Question 1</w:t>
      </w:r>
    </w:p>
    <w:p w:rsidR="002471BC" w:rsidRPr="002471BC" w:rsidRDefault="002471BC" w:rsidP="000247B3">
      <w:pPr>
        <w:ind w:firstLine="720"/>
        <w:rPr>
          <w:color w:val="222222"/>
          <w:shd w:val="clear" w:color="auto" w:fill="FFFFFF"/>
        </w:rPr>
      </w:pPr>
      <w:r w:rsidRPr="002471BC">
        <w:rPr>
          <w:color w:val="222222"/>
          <w:shd w:val="clear" w:color="auto" w:fill="FFFFFF"/>
        </w:rPr>
        <w:t>It is vital to keep all participants updated in an organization, especially the stakeholders. Keeping the stakeholders updated is vital in the running of successful projects. According to Kannan (2018), ‘‘all the stakeholders in an organization are expected to make concrete decisions which affect productivity</w:t>
      </w:r>
      <w:r>
        <w:rPr>
          <w:color w:val="222222"/>
          <w:shd w:val="clear" w:color="auto" w:fill="FFFFFF"/>
        </w:rPr>
        <w:t xml:space="preserve"> and success</w:t>
      </w:r>
      <w:r w:rsidRPr="002471BC">
        <w:rPr>
          <w:color w:val="222222"/>
          <w:shd w:val="clear" w:color="auto" w:fill="FFFFFF"/>
        </w:rPr>
        <w:t>’’. Notably, regular plan-report meetings with stakeholders are essential aspects of the communication process about program maintenance and change. First, regular plan-report meetings with stakeholders aid in achieving consistency (Yu et al., 2018). Solid communication plans are vital since</w:t>
      </w:r>
      <w:r>
        <w:rPr>
          <w:color w:val="222222"/>
          <w:shd w:val="clear" w:color="auto" w:fill="FFFFFF"/>
        </w:rPr>
        <w:t xml:space="preserve"> they increase the consistency o</w:t>
      </w:r>
      <w:r w:rsidRPr="002471BC">
        <w:rPr>
          <w:color w:val="222222"/>
          <w:shd w:val="clear" w:color="auto" w:fill="FFFFFF"/>
        </w:rPr>
        <w:t xml:space="preserve">n how projects in an organization. Stakeholders can maintain and regulate control of the project since they can receive communication promptly. Therefore, successful organizations hold regular-plan report meetings as a way of stalking the progress of projects. Regular plan-report meetings enable stakeholders to voice concerns regarding program maintenance and change. An organization is bound to keep on changing as a result of both internal and external forces which may not be predictable. Regular plan-report </w:t>
      </w:r>
      <w:r w:rsidRPr="002471BC">
        <w:rPr>
          <w:color w:val="222222"/>
          <w:shd w:val="clear" w:color="auto" w:fill="FFFFFF"/>
        </w:rPr>
        <w:lastRenderedPageBreak/>
        <w:t xml:space="preserve">meetings with stakeholders are crucial in this case since they enable stakeholders to present concerns that can be used to improve the program. </w:t>
      </w:r>
    </w:p>
    <w:p w:rsidR="000247B3" w:rsidRPr="000247B3" w:rsidRDefault="000247B3" w:rsidP="000247B3">
      <w:pPr>
        <w:jc w:val="center"/>
        <w:rPr>
          <w:b/>
          <w:color w:val="222222"/>
          <w:shd w:val="clear" w:color="auto" w:fill="FFFFFF"/>
        </w:rPr>
      </w:pPr>
      <w:r w:rsidRPr="000247B3">
        <w:rPr>
          <w:b/>
          <w:color w:val="222222"/>
          <w:shd w:val="clear" w:color="auto" w:fill="FFFFFF"/>
        </w:rPr>
        <w:t>Question 2</w:t>
      </w:r>
    </w:p>
    <w:p w:rsidR="002471BC" w:rsidRPr="002471BC" w:rsidRDefault="002471BC" w:rsidP="000247B3">
      <w:pPr>
        <w:ind w:firstLine="720"/>
        <w:rPr>
          <w:color w:val="222222"/>
          <w:shd w:val="clear" w:color="auto" w:fill="FFFFFF"/>
        </w:rPr>
      </w:pPr>
      <w:r w:rsidRPr="002471BC">
        <w:rPr>
          <w:color w:val="222222"/>
          <w:shd w:val="clear" w:color="auto" w:fill="FFFFFF"/>
        </w:rPr>
        <w:t>Stakeholders should have meetings since they are a fundamental part of operating in a professional environment. Regular-planned meetings are essential in an organization since they allow the sharing of ideas, networking of the staff as well as informing the management of</w:t>
      </w:r>
      <w:r>
        <w:rPr>
          <w:color w:val="222222"/>
          <w:shd w:val="clear" w:color="auto" w:fill="FFFFFF"/>
        </w:rPr>
        <w:t xml:space="preserve"> new developments.</w:t>
      </w:r>
      <w:r w:rsidRPr="002471BC">
        <w:rPr>
          <w:color w:val="222222"/>
          <w:shd w:val="clear" w:color="auto" w:fill="FFFFFF"/>
        </w:rPr>
        <w:t xml:space="preserve"> However, there may be pitfalls upon failure to having these meetings. According to Kannan (2018), failure to include communication and meetings in every day’s business in organizations leads to losses’’. One of the pitfalls is that teamwork among stakeholders is discouraged.</w:t>
      </w:r>
      <w:r w:rsidR="00A3352C">
        <w:rPr>
          <w:color w:val="222222"/>
          <w:shd w:val="clear" w:color="auto" w:fill="FFFFFF"/>
        </w:rPr>
        <w:t xml:space="preserve"> Meetings among stakeholders creates a</w:t>
      </w:r>
      <w:r w:rsidRPr="002471BC">
        <w:rPr>
          <w:color w:val="222222"/>
          <w:shd w:val="clear" w:color="auto" w:fill="FFFFFF"/>
        </w:rPr>
        <w:t xml:space="preserve"> perfect environment between clients, managers and stakeholders. Failure to conduct these meetings, forums that can allow the setting of goals and objectives will not be achieved since brainstorming is discouraged (Stubbs &amp; Higgins, 2018). On the same note, feedback will be discouraged, and as such, it will be difficult for stakeholders to hold a dialogue in matters concerning the organization. Another pitfall is wastage of time, and this can affect the productivity of an organization. Holding meetings is a vital strategy that organizations accommodate since it is used to solve problems that seem challenging. Nevertheless, failure to have the meetings will significantly affect the productivity of the organization since a lot of time wil</w:t>
      </w:r>
      <w:r>
        <w:rPr>
          <w:color w:val="222222"/>
          <w:shd w:val="clear" w:color="auto" w:fill="FFFFFF"/>
        </w:rPr>
        <w:t>l be consumed solving problems.</w:t>
      </w:r>
    </w:p>
    <w:p w:rsidR="000247B3" w:rsidRPr="000247B3" w:rsidRDefault="000247B3" w:rsidP="000247B3">
      <w:pPr>
        <w:jc w:val="center"/>
        <w:rPr>
          <w:b/>
          <w:color w:val="222222"/>
          <w:shd w:val="clear" w:color="auto" w:fill="FFFFFF"/>
        </w:rPr>
      </w:pPr>
      <w:r w:rsidRPr="000247B3">
        <w:rPr>
          <w:b/>
          <w:color w:val="222222"/>
          <w:shd w:val="clear" w:color="auto" w:fill="FFFFFF"/>
        </w:rPr>
        <w:t>Question 3</w:t>
      </w:r>
    </w:p>
    <w:p w:rsidR="002471BC" w:rsidRPr="002471BC" w:rsidRDefault="002471BC" w:rsidP="000247B3">
      <w:pPr>
        <w:ind w:firstLine="720"/>
        <w:rPr>
          <w:color w:val="222222"/>
          <w:shd w:val="clear" w:color="auto" w:fill="FFFFFF"/>
        </w:rPr>
      </w:pPr>
      <w:r w:rsidRPr="002471BC">
        <w:rPr>
          <w:color w:val="222222"/>
          <w:shd w:val="clear" w:color="auto" w:fill="FFFFFF"/>
        </w:rPr>
        <w:t xml:space="preserve">Keeping the stakeholders informed is vital in any organization since it leads to justified decision-making. ‘Safe places’ in an organization are essential since they allow stakeholders to voice out concerns that are paramount to the success of a program. According to Kannan (2018), ‘‘majority of businesses that are successful embrace strong commitments </w:t>
      </w:r>
      <w:r w:rsidRPr="002471BC">
        <w:rPr>
          <w:color w:val="222222"/>
          <w:shd w:val="clear" w:color="auto" w:fill="FFFFFF"/>
        </w:rPr>
        <w:lastRenderedPageBreak/>
        <w:t>hence ma</w:t>
      </w:r>
      <w:r w:rsidR="008F3D3B">
        <w:rPr>
          <w:color w:val="222222"/>
          <w:shd w:val="clear" w:color="auto" w:fill="FFFFFF"/>
        </w:rPr>
        <w:t xml:space="preserve">ximizing stakeholder loyalty’’. </w:t>
      </w:r>
      <w:r w:rsidRPr="002471BC">
        <w:rPr>
          <w:color w:val="222222"/>
          <w:shd w:val="clear" w:color="auto" w:fill="FFFFFF"/>
        </w:rPr>
        <w:t xml:space="preserve">Different stakeholders use various approaches, which are all meant to improve the productivity and success of the organization. Ignoring the providence of a safe place may have adverse consequences to the organization. Arguably, ignoring the presence of stakeholders may make them feel like they are not being valued or heard in the organization’s operations (Stubbs &amp; Higgins, 2018). As a result, the program may fall apart hence affecting the productivity and success of the organization. Also, I agree with the statement that stakeholder’s inclusion within a project or program will influence the success of the organization. Stakeholders are involved with many activities since are known to determine the direction and path that the organization ought to take. Inclusion of stakeholders will also trigger teamwork and coordination, and as such, this ensures that programs and projects </w:t>
      </w:r>
      <w:r w:rsidR="00A3352C">
        <w:rPr>
          <w:color w:val="222222"/>
          <w:shd w:val="clear" w:color="auto" w:fill="FFFFFF"/>
        </w:rPr>
        <w:t>are completed on</w:t>
      </w:r>
      <w:r w:rsidRPr="002471BC">
        <w:rPr>
          <w:color w:val="222222"/>
          <w:shd w:val="clear" w:color="auto" w:fill="FFFFFF"/>
        </w:rPr>
        <w:t xml:space="preserve"> time. </w:t>
      </w:r>
    </w:p>
    <w:p w:rsidR="000247B3" w:rsidRPr="000247B3" w:rsidRDefault="000247B3" w:rsidP="000247B3">
      <w:pPr>
        <w:jc w:val="center"/>
        <w:rPr>
          <w:b/>
          <w:color w:val="222222"/>
          <w:shd w:val="clear" w:color="auto" w:fill="FFFFFF"/>
        </w:rPr>
      </w:pPr>
      <w:r w:rsidRPr="000247B3">
        <w:rPr>
          <w:b/>
          <w:color w:val="222222"/>
          <w:shd w:val="clear" w:color="auto" w:fill="FFFFFF"/>
        </w:rPr>
        <w:t>Conclusion</w:t>
      </w:r>
    </w:p>
    <w:p w:rsidR="002471BC" w:rsidRPr="002471BC" w:rsidRDefault="002471BC" w:rsidP="000247B3">
      <w:pPr>
        <w:ind w:firstLine="720"/>
        <w:rPr>
          <w:color w:val="222222"/>
          <w:shd w:val="clear" w:color="auto" w:fill="FFFFFF"/>
        </w:rPr>
      </w:pPr>
      <w:r>
        <w:rPr>
          <w:color w:val="222222"/>
          <w:shd w:val="clear" w:color="auto" w:fill="FFFFFF"/>
        </w:rPr>
        <w:t>As hinted, s</w:t>
      </w:r>
      <w:r w:rsidRPr="002471BC">
        <w:rPr>
          <w:color w:val="222222"/>
          <w:shd w:val="clear" w:color="auto" w:fill="FFFFFF"/>
        </w:rPr>
        <w:t>takeholders are vital in any organization since they are responsible for decision-making, especially in crucial matters. For the s</w:t>
      </w:r>
      <w:r>
        <w:rPr>
          <w:color w:val="222222"/>
          <w:shd w:val="clear" w:color="auto" w:fill="FFFFFF"/>
        </w:rPr>
        <w:t>takeholders to coordinate in</w:t>
      </w:r>
      <w:r w:rsidRPr="002471BC">
        <w:rPr>
          <w:color w:val="222222"/>
          <w:shd w:val="clear" w:color="auto" w:fill="FFFFFF"/>
        </w:rPr>
        <w:t xml:space="preserve"> decision</w:t>
      </w:r>
      <w:r>
        <w:rPr>
          <w:color w:val="222222"/>
          <w:shd w:val="clear" w:color="auto" w:fill="FFFFFF"/>
        </w:rPr>
        <w:t>-making</w:t>
      </w:r>
      <w:r w:rsidRPr="002471BC">
        <w:rPr>
          <w:color w:val="222222"/>
          <w:shd w:val="clear" w:color="auto" w:fill="FFFFFF"/>
        </w:rPr>
        <w:t>, regular plan-report meetings are essential aspects of the communication process. Excellent communication processes are vital since they allow stakeholders to interact as they determine the best interests for the organization. To make concrete decisions for the organization, it is crucial that stakeholders use statistics for them to explain where the future is currently being built to</w:t>
      </w:r>
      <w:r w:rsidR="00A3352C">
        <w:rPr>
          <w:color w:val="222222"/>
          <w:shd w:val="clear" w:color="auto" w:fill="FFFFFF"/>
        </w:rPr>
        <w:t>wards.</w:t>
      </w:r>
      <w:r w:rsidRPr="002471BC">
        <w:rPr>
          <w:color w:val="222222"/>
          <w:shd w:val="clear" w:color="auto" w:fill="FFFFFF"/>
        </w:rPr>
        <w:t xml:space="preserve"> Therefore, regular meetings are also important since they provide key research insights and program update necessities as well as keeping problems at a more manageable level.</w:t>
      </w:r>
    </w:p>
    <w:p w:rsidR="00F4147A" w:rsidRDefault="00F4147A" w:rsidP="00F4147A">
      <w:pPr>
        <w:rPr>
          <w:color w:val="222222"/>
          <w:shd w:val="clear" w:color="auto" w:fill="FFFFFF"/>
        </w:rPr>
      </w:pPr>
    </w:p>
    <w:p w:rsidR="00A3352C" w:rsidRDefault="00A3352C" w:rsidP="00F4147A">
      <w:pPr>
        <w:jc w:val="center"/>
        <w:rPr>
          <w:color w:val="222222"/>
          <w:shd w:val="clear" w:color="auto" w:fill="FFFFFF"/>
        </w:rPr>
      </w:pPr>
    </w:p>
    <w:p w:rsidR="00A3352C" w:rsidRDefault="00A3352C" w:rsidP="00F4147A">
      <w:pPr>
        <w:jc w:val="center"/>
        <w:rPr>
          <w:color w:val="222222"/>
          <w:shd w:val="clear" w:color="auto" w:fill="FFFFFF"/>
        </w:rPr>
      </w:pPr>
    </w:p>
    <w:p w:rsidR="00F7472F" w:rsidRDefault="002471BC" w:rsidP="00F4147A">
      <w:pPr>
        <w:jc w:val="center"/>
        <w:rPr>
          <w:color w:val="222222"/>
          <w:shd w:val="clear" w:color="auto" w:fill="FFFFFF"/>
        </w:rPr>
      </w:pPr>
      <w:r w:rsidRPr="002471BC">
        <w:rPr>
          <w:color w:val="222222"/>
          <w:shd w:val="clear" w:color="auto" w:fill="FFFFFF"/>
        </w:rPr>
        <w:lastRenderedPageBreak/>
        <w:t>References</w:t>
      </w:r>
    </w:p>
    <w:p w:rsidR="002471BC" w:rsidRPr="00F7472F" w:rsidRDefault="002471BC" w:rsidP="002471BC">
      <w:pPr>
        <w:ind w:left="720" w:hanging="720"/>
      </w:pPr>
      <w:r w:rsidRPr="00F7472F">
        <w:rPr>
          <w:color w:val="222222"/>
          <w:shd w:val="clear" w:color="auto" w:fill="FFFFFF"/>
        </w:rPr>
        <w:t>Kannan, D. (2018). Role of multiple stakeholders and the critical success factor theory for the sustainable supplier selection process. </w:t>
      </w:r>
      <w:r w:rsidRPr="00F7472F">
        <w:rPr>
          <w:i/>
          <w:iCs/>
          <w:color w:val="222222"/>
          <w:shd w:val="clear" w:color="auto" w:fill="FFFFFF"/>
        </w:rPr>
        <w:t>International Journal of Production Economics</w:t>
      </w:r>
      <w:r w:rsidRPr="00F7472F">
        <w:rPr>
          <w:color w:val="222222"/>
          <w:shd w:val="clear" w:color="auto" w:fill="FFFFFF"/>
        </w:rPr>
        <w:t>, </w:t>
      </w:r>
      <w:r w:rsidRPr="00F7472F">
        <w:rPr>
          <w:i/>
          <w:iCs/>
          <w:color w:val="222222"/>
          <w:shd w:val="clear" w:color="auto" w:fill="FFFFFF"/>
        </w:rPr>
        <w:t>195</w:t>
      </w:r>
      <w:r w:rsidRPr="00F7472F">
        <w:rPr>
          <w:color w:val="222222"/>
          <w:shd w:val="clear" w:color="auto" w:fill="FFFFFF"/>
        </w:rPr>
        <w:t>, 391-418.</w:t>
      </w:r>
    </w:p>
    <w:p w:rsidR="002471BC" w:rsidRPr="00F7472F" w:rsidRDefault="002471BC" w:rsidP="002471BC">
      <w:pPr>
        <w:ind w:left="720" w:hanging="720"/>
        <w:rPr>
          <w:color w:val="222222"/>
          <w:shd w:val="clear" w:color="auto" w:fill="FFFFFF"/>
        </w:rPr>
      </w:pPr>
      <w:r w:rsidRPr="00F7472F">
        <w:rPr>
          <w:color w:val="222222"/>
          <w:shd w:val="clear" w:color="auto" w:fill="FFFFFF"/>
        </w:rPr>
        <w:t>Morse, S., McNamara, N., &amp; Okwoli, B. (2018). </w:t>
      </w:r>
      <w:r w:rsidRPr="00F7472F">
        <w:rPr>
          <w:i/>
          <w:iCs/>
          <w:color w:val="222222"/>
          <w:shd w:val="clear" w:color="auto" w:fill="FFFFFF"/>
        </w:rPr>
        <w:t>Visions of sustainability: stakeholders, change and indicators</w:t>
      </w:r>
      <w:r w:rsidRPr="00F7472F">
        <w:rPr>
          <w:color w:val="222222"/>
          <w:shd w:val="clear" w:color="auto" w:fill="FFFFFF"/>
        </w:rPr>
        <w:t>. Routledge.</w:t>
      </w:r>
    </w:p>
    <w:p w:rsidR="002471BC" w:rsidRPr="00F7472F" w:rsidRDefault="002471BC" w:rsidP="002471BC">
      <w:pPr>
        <w:ind w:left="720" w:hanging="720"/>
        <w:rPr>
          <w:color w:val="222222"/>
          <w:shd w:val="clear" w:color="auto" w:fill="FFFFFF"/>
        </w:rPr>
      </w:pPr>
      <w:r w:rsidRPr="00F7472F">
        <w:rPr>
          <w:color w:val="222222"/>
          <w:shd w:val="clear" w:color="auto" w:fill="FFFFFF"/>
        </w:rPr>
        <w:t>Stubbs, W., &amp; Higgins, C. (2018). Stakeholders’ perspectives on the role of regulatory reform in integrated reporting. </w:t>
      </w:r>
      <w:r w:rsidRPr="00F7472F">
        <w:rPr>
          <w:i/>
          <w:iCs/>
          <w:color w:val="222222"/>
          <w:shd w:val="clear" w:color="auto" w:fill="FFFFFF"/>
        </w:rPr>
        <w:t>Journal of Business Ethics</w:t>
      </w:r>
      <w:r w:rsidRPr="00F7472F">
        <w:rPr>
          <w:color w:val="222222"/>
          <w:shd w:val="clear" w:color="auto" w:fill="FFFFFF"/>
        </w:rPr>
        <w:t>, </w:t>
      </w:r>
      <w:r w:rsidRPr="00F7472F">
        <w:rPr>
          <w:i/>
          <w:iCs/>
          <w:color w:val="222222"/>
          <w:shd w:val="clear" w:color="auto" w:fill="FFFFFF"/>
        </w:rPr>
        <w:t>147</w:t>
      </w:r>
      <w:r w:rsidRPr="00F7472F">
        <w:rPr>
          <w:color w:val="222222"/>
          <w:shd w:val="clear" w:color="auto" w:fill="FFFFFF"/>
        </w:rPr>
        <w:t>(3), 489-508.</w:t>
      </w:r>
    </w:p>
    <w:p w:rsidR="002471BC" w:rsidRPr="00F7472F" w:rsidRDefault="002471BC" w:rsidP="002471BC">
      <w:pPr>
        <w:ind w:left="720" w:hanging="720"/>
        <w:rPr>
          <w:color w:val="222222"/>
          <w:shd w:val="clear" w:color="auto" w:fill="FFFFFF"/>
        </w:rPr>
      </w:pPr>
      <w:r w:rsidRPr="00F7472F">
        <w:rPr>
          <w:color w:val="222222"/>
          <w:shd w:val="clear" w:color="auto" w:fill="FFFFFF"/>
        </w:rPr>
        <w:t>Yu, H., Sedlezky, S., Wong, K., Hernandez, T., Larsen, P., &amp; Stephenson, G. (2018). Stakeholders of Pop-Up Retail Operations. </w:t>
      </w:r>
      <w:r w:rsidRPr="00F7472F">
        <w:rPr>
          <w:i/>
          <w:iCs/>
          <w:color w:val="222222"/>
          <w:shd w:val="clear" w:color="auto" w:fill="FFFFFF"/>
        </w:rPr>
        <w:t>Pop-up Retail Strategies in an Omnichannel Context</w:t>
      </w:r>
      <w:r w:rsidRPr="00F7472F">
        <w:rPr>
          <w:color w:val="222222"/>
          <w:shd w:val="clear" w:color="auto" w:fill="FFFFFF"/>
        </w:rPr>
        <w:t>.</w:t>
      </w:r>
    </w:p>
    <w:sectPr w:rsidR="002471BC" w:rsidRPr="00F7472F" w:rsidSect="00193DC7">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3017" w:rsidRDefault="00E33017" w:rsidP="00193DC7">
      <w:pPr>
        <w:spacing w:after="0" w:line="240" w:lineRule="auto"/>
      </w:pPr>
      <w:r>
        <w:separator/>
      </w:r>
    </w:p>
  </w:endnote>
  <w:endnote w:type="continuationSeparator" w:id="1">
    <w:p w:rsidR="00E33017" w:rsidRDefault="00E33017" w:rsidP="00193D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3017" w:rsidRDefault="00E33017" w:rsidP="00193DC7">
      <w:pPr>
        <w:spacing w:after="0" w:line="240" w:lineRule="auto"/>
      </w:pPr>
      <w:r>
        <w:separator/>
      </w:r>
    </w:p>
  </w:footnote>
  <w:footnote w:type="continuationSeparator" w:id="1">
    <w:p w:rsidR="00E33017" w:rsidRDefault="00E33017" w:rsidP="00193D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7749864"/>
      <w:docPartObj>
        <w:docPartGallery w:val="Page Numbers (Top of Page)"/>
        <w:docPartUnique/>
      </w:docPartObj>
    </w:sdtPr>
    <w:sdtEndPr>
      <w:rPr>
        <w:noProof/>
      </w:rPr>
    </w:sdtEndPr>
    <w:sdtContent>
      <w:p w:rsidR="00193DC7" w:rsidRDefault="00193DC7" w:rsidP="00193DC7">
        <w:pPr>
          <w:pStyle w:val="Header"/>
          <w:spacing w:line="480" w:lineRule="auto"/>
        </w:pPr>
        <w:r w:rsidRPr="00193DC7">
          <w:t>ROLES OF STAKEHOLDERS IN AN ORGANIZATION</w:t>
        </w:r>
        <w:r w:rsidR="00A3352C">
          <w:t xml:space="preserve">                                                     </w:t>
        </w:r>
        <w:r w:rsidR="00287E04">
          <w:fldChar w:fldCharType="begin"/>
        </w:r>
        <w:r>
          <w:instrText xml:space="preserve"> PAGE   \* MERGEFORMAT </w:instrText>
        </w:r>
        <w:r w:rsidR="00287E04">
          <w:fldChar w:fldCharType="separate"/>
        </w:r>
        <w:r w:rsidR="00A3352C">
          <w:rPr>
            <w:noProof/>
          </w:rPr>
          <w:t>3</w:t>
        </w:r>
        <w:r w:rsidR="00287E04">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C7" w:rsidRDefault="00193DC7" w:rsidP="00193DC7">
    <w:pPr>
      <w:pStyle w:val="Header"/>
      <w:spacing w:line="480" w:lineRule="auto"/>
    </w:pPr>
    <w:r>
      <w:t xml:space="preserve">Running head: </w:t>
    </w:r>
    <w:r w:rsidRPr="00193DC7">
      <w:t>ROLES OF STAKEHOLDERS IN AN ORGANIZATION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0CA9"/>
    <w:rsid w:val="000247B3"/>
    <w:rsid w:val="00060CE5"/>
    <w:rsid w:val="00077E69"/>
    <w:rsid w:val="000A6F7A"/>
    <w:rsid w:val="000D1095"/>
    <w:rsid w:val="0015030A"/>
    <w:rsid w:val="00163499"/>
    <w:rsid w:val="00193DC7"/>
    <w:rsid w:val="001F5E0F"/>
    <w:rsid w:val="002471BC"/>
    <w:rsid w:val="00287E04"/>
    <w:rsid w:val="002E64AC"/>
    <w:rsid w:val="004A0CA9"/>
    <w:rsid w:val="004A6378"/>
    <w:rsid w:val="004C2AAD"/>
    <w:rsid w:val="0054564C"/>
    <w:rsid w:val="00870C1A"/>
    <w:rsid w:val="008F3D3B"/>
    <w:rsid w:val="00993811"/>
    <w:rsid w:val="00A3352C"/>
    <w:rsid w:val="00A57752"/>
    <w:rsid w:val="00A75DC0"/>
    <w:rsid w:val="00B82880"/>
    <w:rsid w:val="00BB105B"/>
    <w:rsid w:val="00C115DD"/>
    <w:rsid w:val="00C42608"/>
    <w:rsid w:val="00C77FCA"/>
    <w:rsid w:val="00DD7D31"/>
    <w:rsid w:val="00E33017"/>
    <w:rsid w:val="00E436C1"/>
    <w:rsid w:val="00E61D67"/>
    <w:rsid w:val="00F4147A"/>
    <w:rsid w:val="00F747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D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3DC7"/>
  </w:style>
  <w:style w:type="paragraph" w:styleId="Footer">
    <w:name w:val="footer"/>
    <w:basedOn w:val="Normal"/>
    <w:link w:val="FooterChar"/>
    <w:uiPriority w:val="99"/>
    <w:unhideWhenUsed/>
    <w:rsid w:val="00193D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3DC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925</Words>
  <Characters>5277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2019-06-13T11:29:00Z</dcterms:created>
  <dcterms:modified xsi:type="dcterms:W3CDTF">2019-06-13T11:36:00Z</dcterms:modified>
</cp:coreProperties>
</file>